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0A58" w14:textId="77777777" w:rsidR="00951608" w:rsidRDefault="00951608" w:rsidP="00951608">
      <w:pPr>
        <w:jc w:val="center"/>
      </w:pPr>
      <w:r>
        <w:rPr>
          <w:noProof/>
        </w:rPr>
        <w:drawing>
          <wp:inline distT="0" distB="0" distL="0" distR="0" wp14:anchorId="40581B2D" wp14:editId="0F1776C7">
            <wp:extent cx="4316095" cy="14204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1B434" w14:textId="4ABEA27B" w:rsidR="00951608" w:rsidRPr="00055BAB" w:rsidRDefault="000B7C3D" w:rsidP="00055BAB">
      <w:pPr>
        <w:jc w:val="center"/>
        <w:rPr>
          <w:rFonts w:asciiTheme="majorHAnsi" w:hAnsiTheme="majorHAnsi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hAnsiTheme="majorHAnsi" w:cstheme="minorHAnsi"/>
          <w:b/>
          <w:bCs/>
          <w:color w:val="365F91" w:themeColor="accent1" w:themeShade="BF"/>
          <w:sz w:val="28"/>
          <w:szCs w:val="28"/>
        </w:rPr>
        <w:t xml:space="preserve">HIBRID </w:t>
      </w:r>
      <w:r w:rsidR="00055BAB" w:rsidRPr="00055BAB">
        <w:rPr>
          <w:rFonts w:asciiTheme="majorHAnsi" w:hAnsiTheme="majorHAnsi" w:cstheme="minorHAnsi"/>
          <w:b/>
          <w:bCs/>
          <w:color w:val="365F91" w:themeColor="accent1" w:themeShade="BF"/>
          <w:sz w:val="28"/>
          <w:szCs w:val="28"/>
        </w:rPr>
        <w:t>SIMPOZIJUM</w:t>
      </w:r>
    </w:p>
    <w:p w14:paraId="443F656E" w14:textId="74E62F44" w:rsidR="00951608" w:rsidRPr="000B7C3D" w:rsidRDefault="009E6AC1" w:rsidP="000B7C3D">
      <w:pPr>
        <w:spacing w:after="0"/>
        <w:rPr>
          <w:rFonts w:asciiTheme="majorHAnsi" w:hAnsiTheme="majorHAnsi"/>
          <w:b/>
          <w:color w:val="365F91" w:themeColor="accent1" w:themeShade="BF"/>
          <w:sz w:val="28"/>
          <w:szCs w:val="28"/>
          <w:lang w:val="sr-Latn-RS"/>
        </w:rPr>
      </w:pPr>
      <w:r>
        <w:t xml:space="preserve"> </w:t>
      </w:r>
      <w:r w:rsidR="000B7C3D">
        <w:t xml:space="preserve">     </w:t>
      </w:r>
      <w:r w:rsidR="000B7C3D">
        <w:rPr>
          <w:rFonts w:asciiTheme="majorHAnsi" w:hAnsiTheme="majorHAnsi"/>
          <w:b/>
          <w:color w:val="365F91" w:themeColor="accent1" w:themeShade="BF"/>
          <w:sz w:val="28"/>
          <w:szCs w:val="28"/>
          <w:lang w:val="sr-Latn-RS"/>
        </w:rPr>
        <w:t>NOVINE U DIJAGNOSTICI I LEČENJU VISKOGRADUSNIH GLIOMA</w:t>
      </w:r>
    </w:p>
    <w:p w14:paraId="4F7E0E75" w14:textId="0DC74AD4" w:rsidR="0082684D" w:rsidRDefault="000B7C3D" w:rsidP="00951608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  <w:lang w:val="sr-Latn-CS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sr-Latn-CS"/>
        </w:rPr>
        <w:t>26. mart 2021, Hotel Crowne Plaza, Beograd</w:t>
      </w:r>
    </w:p>
    <w:p w14:paraId="1194F630" w14:textId="77777777" w:rsidR="000B7C3D" w:rsidRDefault="000B7C3D" w:rsidP="00055BAB">
      <w:pPr>
        <w:spacing w:after="0"/>
        <w:jc w:val="center"/>
        <w:rPr>
          <w:rFonts w:asciiTheme="majorHAnsi" w:hAnsiTheme="majorHAnsi"/>
          <w:b/>
          <w:i/>
          <w:iCs/>
          <w:color w:val="365F91" w:themeColor="accent1" w:themeShade="BF"/>
          <w:sz w:val="18"/>
          <w:szCs w:val="18"/>
          <w:lang w:val="sr-Latn-CS"/>
        </w:rPr>
      </w:pPr>
    </w:p>
    <w:p w14:paraId="4F22F4E4" w14:textId="1825E769" w:rsidR="00951608" w:rsidRPr="000B7C3D" w:rsidRDefault="0082684D" w:rsidP="00055BAB">
      <w:pPr>
        <w:spacing w:after="0"/>
        <w:jc w:val="center"/>
        <w:rPr>
          <w:rFonts w:asciiTheme="majorHAnsi" w:hAnsiTheme="majorHAnsi"/>
          <w:b/>
          <w:i/>
          <w:iCs/>
          <w:color w:val="365F91" w:themeColor="accent1" w:themeShade="BF"/>
          <w:sz w:val="18"/>
          <w:szCs w:val="18"/>
          <w:lang w:val="sr-Latn-CS"/>
        </w:rPr>
      </w:pPr>
      <w:r w:rsidRPr="000B7C3D">
        <w:rPr>
          <w:rFonts w:asciiTheme="majorHAnsi" w:hAnsiTheme="majorHAnsi"/>
          <w:b/>
          <w:i/>
          <w:iCs/>
          <w:color w:val="365F91" w:themeColor="accent1" w:themeShade="BF"/>
          <w:sz w:val="18"/>
          <w:szCs w:val="18"/>
          <w:lang w:val="sr-Latn-CS"/>
        </w:rPr>
        <w:t xml:space="preserve">Simpozijum </w:t>
      </w:r>
      <w:r w:rsidR="000B7C3D" w:rsidRPr="000B7C3D">
        <w:rPr>
          <w:rFonts w:asciiTheme="majorHAnsi" w:hAnsiTheme="majorHAnsi"/>
          <w:b/>
          <w:i/>
          <w:iCs/>
          <w:color w:val="365F91" w:themeColor="accent1" w:themeShade="BF"/>
          <w:sz w:val="18"/>
          <w:szCs w:val="18"/>
          <w:lang w:val="sr-Latn-CS"/>
        </w:rPr>
        <w:t xml:space="preserve">će biti </w:t>
      </w:r>
      <w:r w:rsidRPr="000B7C3D">
        <w:rPr>
          <w:rFonts w:asciiTheme="majorHAnsi" w:hAnsiTheme="majorHAnsi"/>
          <w:b/>
          <w:i/>
          <w:iCs/>
          <w:color w:val="365F91" w:themeColor="accent1" w:themeShade="BF"/>
          <w:sz w:val="18"/>
          <w:szCs w:val="18"/>
          <w:lang w:val="sr-Latn-CS"/>
        </w:rPr>
        <w:t>akreditovan od strane Zdravstvenog save</w:t>
      </w:r>
      <w:r w:rsidR="006026FF" w:rsidRPr="000B7C3D">
        <w:rPr>
          <w:rFonts w:asciiTheme="majorHAnsi" w:hAnsiTheme="majorHAnsi"/>
          <w:b/>
          <w:i/>
          <w:iCs/>
          <w:color w:val="365F91" w:themeColor="accent1" w:themeShade="BF"/>
          <w:sz w:val="18"/>
          <w:szCs w:val="18"/>
          <w:lang w:val="sr-Latn-CS"/>
        </w:rPr>
        <w:t xml:space="preserve">ta Srbije </w:t>
      </w:r>
    </w:p>
    <w:p w14:paraId="3ABD2FAD" w14:textId="77777777" w:rsidR="000B7C3D" w:rsidRDefault="000B7C3D" w:rsidP="00951608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val="sr-Latn-CS"/>
        </w:rPr>
      </w:pPr>
    </w:p>
    <w:p w14:paraId="0B19B70F" w14:textId="1AB55CFE" w:rsidR="00951608" w:rsidRPr="00951608" w:rsidRDefault="00951608" w:rsidP="00951608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val="sr-Latn-CS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  <w:lang w:val="sr-Latn-CS"/>
        </w:rPr>
        <w:t>Registracioni formular</w:t>
      </w:r>
    </w:p>
    <w:p w14:paraId="749060F6" w14:textId="77777777" w:rsidR="00951608" w:rsidRPr="00A83C89" w:rsidRDefault="00951608" w:rsidP="00951608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Cs w:val="24"/>
          <w:lang w:val="sr-Cyrl-RS"/>
        </w:rPr>
      </w:pPr>
      <w:r>
        <w:rPr>
          <w:rFonts w:asciiTheme="majorHAnsi" w:eastAsia="Times New Roman" w:hAnsiTheme="majorHAnsi" w:cs="Tunga"/>
          <w:b/>
          <w:szCs w:val="24"/>
          <w:lang w:val="sr-Latn-CS"/>
        </w:rPr>
        <w:t>Prezime</w:t>
      </w:r>
      <w:r w:rsidRPr="00A83C89">
        <w:rPr>
          <w:rFonts w:asciiTheme="majorHAnsi" w:eastAsia="Times New Roman" w:hAnsiTheme="majorHAnsi" w:cs="Tunga"/>
          <w:b/>
          <w:szCs w:val="24"/>
        </w:rPr>
        <w:t>:</w:t>
      </w:r>
      <w:r>
        <w:rPr>
          <w:rFonts w:asciiTheme="majorHAnsi" w:eastAsia="Times New Roman" w:hAnsiTheme="majorHAnsi" w:cs="Tunga"/>
          <w:b/>
          <w:szCs w:val="24"/>
        </w:rPr>
        <w:tab/>
      </w:r>
      <w:r>
        <w:rPr>
          <w:rFonts w:asciiTheme="majorHAnsi" w:eastAsia="Times New Roman" w:hAnsiTheme="majorHAnsi" w:cs="Tunga"/>
          <w:b/>
          <w:szCs w:val="24"/>
        </w:rPr>
        <w:tab/>
      </w:r>
      <w:r>
        <w:rPr>
          <w:rFonts w:asciiTheme="majorHAnsi" w:eastAsia="Times New Roman" w:hAnsiTheme="majorHAnsi" w:cs="Tunga"/>
          <w:b/>
          <w:szCs w:val="24"/>
        </w:rPr>
        <w:tab/>
      </w:r>
      <w:r>
        <w:rPr>
          <w:rFonts w:asciiTheme="majorHAnsi" w:eastAsia="Times New Roman" w:hAnsiTheme="majorHAnsi" w:cs="Tunga"/>
          <w:b/>
          <w:szCs w:val="24"/>
        </w:rPr>
        <w:tab/>
      </w:r>
      <w:r>
        <w:rPr>
          <w:rFonts w:asciiTheme="majorHAnsi" w:eastAsia="Times New Roman" w:hAnsiTheme="majorHAnsi" w:cs="Tunga"/>
          <w:b/>
          <w:szCs w:val="24"/>
        </w:rPr>
        <w:tab/>
        <w:t>Ime:</w:t>
      </w:r>
    </w:p>
    <w:p w14:paraId="61E4A524" w14:textId="77777777" w:rsidR="00951608" w:rsidRPr="00A83C89" w:rsidRDefault="00951608" w:rsidP="00951608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Cs w:val="24"/>
        </w:rPr>
      </w:pPr>
      <w:r>
        <w:rPr>
          <w:rFonts w:asciiTheme="majorHAnsi" w:eastAsia="Times New Roman" w:hAnsiTheme="majorHAnsi" w:cs="Tunga"/>
          <w:b/>
          <w:szCs w:val="24"/>
          <w:lang w:val="sr-Latn-CS"/>
        </w:rPr>
        <w:t>Broj licence:</w:t>
      </w:r>
    </w:p>
    <w:p w14:paraId="1BA045F3" w14:textId="77777777" w:rsidR="00951608" w:rsidRPr="00A83C89" w:rsidRDefault="00951608" w:rsidP="00951608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Cs w:val="24"/>
          <w:lang w:val="sr-Cyrl-RS"/>
        </w:rPr>
      </w:pPr>
      <w:r>
        <w:rPr>
          <w:rFonts w:asciiTheme="majorHAnsi" w:eastAsia="Times New Roman" w:hAnsiTheme="majorHAnsi" w:cs="Tunga"/>
          <w:b/>
          <w:szCs w:val="24"/>
          <w:lang w:val="sr-Latn-CS"/>
        </w:rPr>
        <w:t>Titula</w:t>
      </w:r>
      <w:r w:rsidRPr="00A83C89">
        <w:rPr>
          <w:rFonts w:asciiTheme="majorHAnsi" w:eastAsia="Times New Roman" w:hAnsiTheme="majorHAnsi" w:cs="Tunga"/>
          <w:b/>
          <w:szCs w:val="24"/>
        </w:rPr>
        <w:t>:</w:t>
      </w:r>
      <w:r w:rsidRPr="00A83C89">
        <w:rPr>
          <w:rFonts w:asciiTheme="majorHAnsi" w:eastAsia="Times New Roman" w:hAnsiTheme="majorHAnsi" w:cs="Tunga"/>
          <w:b/>
          <w:szCs w:val="24"/>
        </w:rPr>
        <w:tab/>
      </w:r>
      <w:r w:rsidRPr="00A83C89">
        <w:rPr>
          <w:rFonts w:asciiTheme="majorHAnsi" w:eastAsia="Times New Roman" w:hAnsiTheme="majorHAnsi" w:cs="Tunga"/>
          <w:b/>
          <w:szCs w:val="24"/>
        </w:rPr>
        <w:tab/>
      </w:r>
      <w:r w:rsidRPr="00A83C89">
        <w:rPr>
          <w:rFonts w:asciiTheme="majorHAnsi" w:eastAsia="Times New Roman" w:hAnsiTheme="majorHAnsi" w:cs="Tunga"/>
          <w:b/>
          <w:szCs w:val="24"/>
        </w:rPr>
        <w:tab/>
      </w:r>
      <w:r w:rsidRPr="00A83C89">
        <w:rPr>
          <w:rFonts w:asciiTheme="majorHAnsi" w:eastAsia="Times New Roman" w:hAnsiTheme="majorHAnsi" w:cs="Tunga"/>
          <w:b/>
          <w:szCs w:val="24"/>
        </w:rPr>
        <w:tab/>
      </w:r>
      <w:r w:rsidRPr="00A83C89">
        <w:rPr>
          <w:rFonts w:asciiTheme="majorHAnsi" w:eastAsia="Times New Roman" w:hAnsiTheme="majorHAnsi" w:cs="Tunga"/>
          <w:b/>
          <w:szCs w:val="24"/>
          <w:lang w:val="sr-Cyrl-RS"/>
        </w:rPr>
        <w:tab/>
      </w:r>
      <w:proofErr w:type="spellStart"/>
      <w:r>
        <w:rPr>
          <w:rFonts w:asciiTheme="majorHAnsi" w:eastAsia="Times New Roman" w:hAnsiTheme="majorHAnsi" w:cs="Tunga"/>
          <w:b/>
          <w:szCs w:val="24"/>
        </w:rPr>
        <w:t>Specijalizacija</w:t>
      </w:r>
      <w:proofErr w:type="spellEnd"/>
      <w:r w:rsidRPr="00A83C89">
        <w:rPr>
          <w:rFonts w:asciiTheme="majorHAnsi" w:eastAsia="Times New Roman" w:hAnsiTheme="majorHAnsi" w:cs="Tunga"/>
          <w:b/>
          <w:szCs w:val="24"/>
        </w:rPr>
        <w:t>:</w:t>
      </w:r>
    </w:p>
    <w:p w14:paraId="6EA83605" w14:textId="77777777" w:rsidR="00951608" w:rsidRPr="00A83C89" w:rsidRDefault="00951608" w:rsidP="00951608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Cs w:val="24"/>
          <w:lang w:val="sr-Cyrl-RS"/>
        </w:rPr>
      </w:pPr>
      <w:proofErr w:type="spellStart"/>
      <w:r>
        <w:rPr>
          <w:rFonts w:asciiTheme="majorHAnsi" w:eastAsia="Times New Roman" w:hAnsiTheme="majorHAnsi" w:cs="Tunga"/>
          <w:b/>
          <w:szCs w:val="24"/>
        </w:rPr>
        <w:t>Institucija</w:t>
      </w:r>
      <w:proofErr w:type="spellEnd"/>
      <w:r w:rsidRPr="00A83C89">
        <w:rPr>
          <w:rFonts w:asciiTheme="majorHAnsi" w:eastAsia="Times New Roman" w:hAnsiTheme="majorHAnsi" w:cs="Tunga"/>
          <w:b/>
          <w:szCs w:val="24"/>
        </w:rPr>
        <w:t>:</w:t>
      </w:r>
    </w:p>
    <w:p w14:paraId="462D473E" w14:textId="77777777" w:rsidR="00951608" w:rsidRPr="00A83C89" w:rsidRDefault="00951608" w:rsidP="00951608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Cs w:val="24"/>
        </w:rPr>
      </w:pPr>
      <w:proofErr w:type="spellStart"/>
      <w:r>
        <w:rPr>
          <w:rFonts w:asciiTheme="majorHAnsi" w:eastAsia="Times New Roman" w:hAnsiTheme="majorHAnsi" w:cs="Tunga"/>
          <w:b/>
          <w:szCs w:val="24"/>
        </w:rPr>
        <w:t>Adresa</w:t>
      </w:r>
      <w:proofErr w:type="spellEnd"/>
      <w:r w:rsidRPr="00A83C89">
        <w:rPr>
          <w:rFonts w:asciiTheme="majorHAnsi" w:eastAsia="Times New Roman" w:hAnsiTheme="majorHAnsi" w:cs="Tunga"/>
          <w:b/>
          <w:szCs w:val="24"/>
        </w:rPr>
        <w:t xml:space="preserve">: </w:t>
      </w:r>
    </w:p>
    <w:p w14:paraId="5212DEE1" w14:textId="77777777" w:rsidR="00951608" w:rsidRPr="00A83C89" w:rsidRDefault="00951608" w:rsidP="00951608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Cs w:val="24"/>
          <w:lang w:val="sr-Cyrl-RS"/>
        </w:rPr>
      </w:pPr>
      <w:proofErr w:type="spellStart"/>
      <w:r>
        <w:rPr>
          <w:rFonts w:asciiTheme="majorHAnsi" w:eastAsia="Times New Roman" w:hAnsiTheme="majorHAnsi" w:cs="Tunga"/>
          <w:b/>
          <w:szCs w:val="24"/>
        </w:rPr>
        <w:t>Telefon</w:t>
      </w:r>
      <w:proofErr w:type="spellEnd"/>
      <w:r>
        <w:rPr>
          <w:rFonts w:asciiTheme="majorHAnsi" w:eastAsia="Times New Roman" w:hAnsiTheme="majorHAnsi" w:cs="Tunga"/>
          <w:b/>
          <w:szCs w:val="24"/>
        </w:rPr>
        <w:t>:</w:t>
      </w:r>
      <w:r w:rsidRPr="00A83C89">
        <w:rPr>
          <w:rFonts w:asciiTheme="majorHAnsi" w:eastAsia="Times New Roman" w:hAnsiTheme="majorHAnsi" w:cs="Tunga"/>
          <w:b/>
          <w:szCs w:val="24"/>
          <w:lang w:val="sr-Cyrl-RS"/>
        </w:rPr>
        <w:tab/>
      </w:r>
      <w:r w:rsidRPr="00A83C89">
        <w:rPr>
          <w:rFonts w:asciiTheme="majorHAnsi" w:eastAsia="Times New Roman" w:hAnsiTheme="majorHAnsi" w:cs="Tunga"/>
          <w:b/>
          <w:szCs w:val="24"/>
          <w:lang w:val="sr-Cyrl-RS"/>
        </w:rPr>
        <w:tab/>
      </w:r>
      <w:r w:rsidRPr="00A83C89">
        <w:rPr>
          <w:rFonts w:asciiTheme="majorHAnsi" w:eastAsia="Times New Roman" w:hAnsiTheme="majorHAnsi" w:cs="Tunga"/>
          <w:b/>
          <w:szCs w:val="24"/>
          <w:lang w:val="sr-Cyrl-RS"/>
        </w:rPr>
        <w:tab/>
      </w:r>
      <w:r w:rsidRPr="00A83C89">
        <w:rPr>
          <w:rFonts w:asciiTheme="majorHAnsi" w:eastAsia="Times New Roman" w:hAnsiTheme="majorHAnsi" w:cs="Tunga"/>
          <w:b/>
          <w:szCs w:val="24"/>
          <w:lang w:val="sr-Cyrl-RS"/>
        </w:rPr>
        <w:tab/>
      </w:r>
      <w:r>
        <w:rPr>
          <w:rFonts w:asciiTheme="majorHAnsi" w:eastAsia="Times New Roman" w:hAnsiTheme="majorHAnsi" w:cs="Tunga"/>
          <w:b/>
          <w:szCs w:val="24"/>
          <w:lang w:val="sr-Latn-CS"/>
        </w:rPr>
        <w:t>Mobilni telefon</w:t>
      </w:r>
      <w:r w:rsidRPr="00A83C89">
        <w:rPr>
          <w:rFonts w:asciiTheme="majorHAnsi" w:eastAsia="Times New Roman" w:hAnsiTheme="majorHAnsi" w:cs="Tunga"/>
          <w:b/>
          <w:szCs w:val="24"/>
        </w:rPr>
        <w:t>:</w:t>
      </w:r>
    </w:p>
    <w:p w14:paraId="38FD30E9" w14:textId="77777777" w:rsidR="00951608" w:rsidRPr="00A83C89" w:rsidRDefault="00951608" w:rsidP="00951608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</w:tabs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Cs w:val="24"/>
          <w:lang w:val="sr-Cyrl-RS"/>
        </w:rPr>
      </w:pPr>
      <w:r w:rsidRPr="00A83C89">
        <w:rPr>
          <w:rFonts w:asciiTheme="majorHAnsi" w:eastAsia="Times New Roman" w:hAnsiTheme="majorHAnsi" w:cs="Tunga"/>
          <w:b/>
          <w:szCs w:val="24"/>
        </w:rPr>
        <w:t>E - mail:</w:t>
      </w:r>
    </w:p>
    <w:p w14:paraId="644A25F2" w14:textId="77777777" w:rsidR="00951608" w:rsidRPr="00A83C89" w:rsidRDefault="00951608" w:rsidP="00951608">
      <w:pPr>
        <w:pBdr>
          <w:top w:val="single" w:sz="4" w:space="3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19"/>
        <w:jc w:val="both"/>
        <w:rPr>
          <w:rFonts w:asciiTheme="majorHAnsi" w:eastAsia="Times New Roman" w:hAnsiTheme="majorHAnsi" w:cs="Tunga"/>
          <w:b/>
          <w:szCs w:val="24"/>
          <w:lang w:val="sr-Cyrl-RS"/>
        </w:rPr>
      </w:pPr>
      <w:r>
        <w:rPr>
          <w:rFonts w:asciiTheme="majorHAnsi" w:eastAsia="Times New Roman" w:hAnsiTheme="majorHAnsi" w:cs="Tunga"/>
          <w:b/>
          <w:szCs w:val="24"/>
        </w:rPr>
        <w:t xml:space="preserve">Datum </w:t>
      </w:r>
      <w:proofErr w:type="spellStart"/>
      <w:r>
        <w:rPr>
          <w:rFonts w:asciiTheme="majorHAnsi" w:eastAsia="Times New Roman" w:hAnsiTheme="majorHAnsi" w:cs="Tunga"/>
          <w:b/>
          <w:szCs w:val="24"/>
        </w:rPr>
        <w:t>registracije</w:t>
      </w:r>
      <w:proofErr w:type="spellEnd"/>
      <w:r w:rsidRPr="00A83C89">
        <w:rPr>
          <w:rFonts w:asciiTheme="majorHAnsi" w:eastAsia="Times New Roman" w:hAnsiTheme="majorHAnsi" w:cs="Tunga"/>
          <w:b/>
          <w:szCs w:val="24"/>
        </w:rPr>
        <w:t>:</w:t>
      </w:r>
    </w:p>
    <w:p w14:paraId="5FFF0F71" w14:textId="6CCDFA17" w:rsidR="00951608" w:rsidRPr="0082684D" w:rsidRDefault="00951608" w:rsidP="0082684D">
      <w:pPr>
        <w:pStyle w:val="ListParagraph"/>
        <w:tabs>
          <w:tab w:val="left" w:pos="240"/>
        </w:tabs>
        <w:rPr>
          <w:rFonts w:asciiTheme="majorHAnsi" w:hAnsiTheme="majorHAnsi"/>
          <w:b/>
          <w:color w:val="FF0000"/>
          <w:sz w:val="24"/>
          <w:szCs w:val="24"/>
          <w:lang w:val="sr-Latn-CS"/>
        </w:rPr>
      </w:pPr>
      <w:r w:rsidRPr="00951608">
        <w:rPr>
          <w:rFonts w:asciiTheme="majorHAnsi" w:hAnsiTheme="majorHAnsi"/>
          <w:b/>
          <w:color w:val="000000" w:themeColor="text1"/>
          <w:sz w:val="24"/>
          <w:szCs w:val="24"/>
          <w:lang w:val="sr-Latn-CS"/>
        </w:rPr>
        <w:t xml:space="preserve">Popunjen formular poslati na: </w:t>
      </w:r>
      <w:r w:rsidR="0082684D" w:rsidRPr="00966442">
        <w:rPr>
          <w:b/>
          <w:bCs/>
          <w:color w:val="FF0000"/>
        </w:rPr>
        <w:t>secretariat@unos.rs</w:t>
      </w:r>
    </w:p>
    <w:p w14:paraId="57005AAF" w14:textId="77777777" w:rsidR="00951608" w:rsidRDefault="00951608" w:rsidP="00951608">
      <w:pPr>
        <w:pStyle w:val="Normal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  <w:between w:val="single" w:sz="4" w:space="1" w:color="auto"/>
        </w:pBdr>
        <w:spacing w:before="0" w:beforeAutospacing="0" w:after="0" w:afterAutospacing="0"/>
        <w:ind w:left="726" w:right="-54"/>
        <w:rPr>
          <w:rFonts w:ascii="Cambria" w:hAnsi="Cambria" w:cs="Tahoma"/>
          <w:b/>
          <w:sz w:val="22"/>
          <w:szCs w:val="22"/>
          <w:lang w:val="sr-Latn-CS"/>
        </w:rPr>
      </w:pPr>
      <w:r>
        <w:rPr>
          <w:rFonts w:ascii="Cambria" w:hAnsi="Cambria" w:cs="Tahoma"/>
          <w:b/>
          <w:sz w:val="22"/>
          <w:szCs w:val="22"/>
          <w:u w:val="single"/>
          <w:lang w:val="sr-Latn-CS"/>
        </w:rPr>
        <w:t>KOTIZACIJA:</w:t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</w:p>
    <w:p w14:paraId="43A3D659" w14:textId="77777777" w:rsidR="00951608" w:rsidRDefault="00951608" w:rsidP="00951608">
      <w:pPr>
        <w:pStyle w:val="Normal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  <w:between w:val="single" w:sz="4" w:space="1" w:color="auto"/>
        </w:pBdr>
        <w:spacing w:before="0" w:beforeAutospacing="0" w:after="0" w:afterAutospacing="0"/>
        <w:ind w:left="726" w:right="-54"/>
        <w:rPr>
          <w:rFonts w:ascii="Cambria" w:hAnsi="Cambria" w:cs="Tahoma"/>
          <w:b/>
          <w:sz w:val="22"/>
          <w:szCs w:val="22"/>
          <w:lang w:val="sr-Latn-CS"/>
        </w:rPr>
      </w:pPr>
      <w:r>
        <w:rPr>
          <w:rFonts w:ascii="Cambria" w:hAnsi="Cambria" w:cs="Tahoma"/>
          <w:b/>
          <w:sz w:val="22"/>
          <w:szCs w:val="22"/>
          <w:lang w:val="sr-Latn-CS"/>
        </w:rPr>
        <w:t>Specijalisti</w:t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  <w:r>
        <w:rPr>
          <w:rFonts w:ascii="Cambria" w:hAnsi="Cambria" w:cs="Tahoma"/>
          <w:b/>
          <w:sz w:val="22"/>
          <w:szCs w:val="22"/>
          <w:lang w:val="sr-Latn-CS"/>
        </w:rPr>
        <w:tab/>
        <w:t xml:space="preserve">  </w:t>
      </w:r>
      <w:r>
        <w:rPr>
          <w:rFonts w:ascii="Cambria" w:hAnsi="Cambria" w:cs="Tahoma"/>
          <w:b/>
          <w:sz w:val="22"/>
          <w:szCs w:val="22"/>
          <w:lang w:val="sr-Latn-CS"/>
        </w:rPr>
        <w:tab/>
        <w:t>GRATIS</w:t>
      </w:r>
    </w:p>
    <w:p w14:paraId="7F62E7F3" w14:textId="77777777" w:rsidR="00951608" w:rsidRDefault="00951608" w:rsidP="00951608">
      <w:pPr>
        <w:pStyle w:val="Normal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  <w:between w:val="single" w:sz="4" w:space="1" w:color="auto"/>
        </w:pBdr>
        <w:spacing w:before="0" w:beforeAutospacing="0" w:after="0" w:afterAutospacing="0"/>
        <w:ind w:left="726" w:right="-54"/>
        <w:rPr>
          <w:rFonts w:ascii="Cambria" w:hAnsi="Cambria" w:cs="Tahoma"/>
          <w:sz w:val="22"/>
          <w:szCs w:val="22"/>
          <w:bdr w:val="single" w:sz="4" w:space="0" w:color="auto" w:frame="1"/>
          <w:lang w:val="sr-Latn-CS"/>
        </w:rPr>
      </w:pPr>
      <w:r>
        <w:rPr>
          <w:rFonts w:ascii="Cambria" w:hAnsi="Cambria" w:cs="Tahoma"/>
          <w:b/>
          <w:sz w:val="22"/>
          <w:szCs w:val="22"/>
          <w:lang w:val="sr-Latn-CS"/>
        </w:rPr>
        <w:t>Specijalizanti</w:t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  <w:r>
        <w:rPr>
          <w:rFonts w:ascii="Cambria" w:hAnsi="Cambria" w:cs="Tahoma"/>
          <w:b/>
          <w:sz w:val="22"/>
          <w:szCs w:val="22"/>
          <w:lang w:val="sr-Latn-CS"/>
        </w:rPr>
        <w:tab/>
      </w:r>
      <w:r>
        <w:rPr>
          <w:rFonts w:ascii="Cambria" w:hAnsi="Cambria" w:cs="Tahoma"/>
          <w:b/>
          <w:sz w:val="22"/>
          <w:szCs w:val="22"/>
          <w:lang w:val="sr-Latn-CS"/>
        </w:rPr>
        <w:tab/>
        <w:t>GRATIS</w:t>
      </w:r>
    </w:p>
    <w:p w14:paraId="10694A65" w14:textId="12DE6CCE" w:rsidR="00951608" w:rsidRPr="009E6AC1" w:rsidRDefault="00951608" w:rsidP="009E6AC1">
      <w:pPr>
        <w:spacing w:after="0" w:line="240" w:lineRule="auto"/>
        <w:rPr>
          <w:rFonts w:ascii="Cambria" w:hAnsi="Cambria" w:cs="Tahoma"/>
          <w:b/>
          <w:i/>
          <w:iCs/>
          <w:lang w:val="sr-Latn-CS"/>
        </w:rPr>
      </w:pPr>
      <w:r>
        <w:rPr>
          <w:rFonts w:ascii="Cambria" w:hAnsi="Cambria" w:cs="Tahoma"/>
          <w:b/>
          <w:lang w:val="sr-Latn-CS"/>
        </w:rPr>
        <w:t>Prijave za učešće slati do</w:t>
      </w:r>
      <w:r>
        <w:rPr>
          <w:rFonts w:ascii="Cambria" w:hAnsi="Cambria" w:cs="Tahoma"/>
          <w:b/>
          <w:lang w:val="it-IT"/>
        </w:rPr>
        <w:t>:</w:t>
      </w:r>
      <w:r w:rsidR="000B7C3D" w:rsidRPr="000B7C3D">
        <w:rPr>
          <w:rFonts w:ascii="Cambria" w:hAnsi="Cambria" w:cs="Tahoma"/>
          <w:b/>
          <w:color w:val="FF0000"/>
          <w:lang w:val="it-IT"/>
        </w:rPr>
        <w:t>23.03.2021</w:t>
      </w:r>
      <w:r w:rsidR="000B7C3D">
        <w:rPr>
          <w:rFonts w:ascii="Cambria" w:hAnsi="Cambria" w:cs="Tahoma"/>
          <w:b/>
          <w:lang w:val="it-IT"/>
        </w:rPr>
        <w:t>.</w:t>
      </w:r>
      <w:r>
        <w:rPr>
          <w:rFonts w:ascii="Cambria" w:hAnsi="Cambria" w:cs="Tahoma"/>
          <w:b/>
          <w:color w:val="FF0000"/>
          <w:lang w:val="it-IT"/>
        </w:rPr>
        <w:t xml:space="preserve"> </w:t>
      </w:r>
    </w:p>
    <w:p w14:paraId="3257B492" w14:textId="77777777" w:rsidR="00951608" w:rsidRPr="009E6AC1" w:rsidRDefault="00951608" w:rsidP="00951608">
      <w:pPr>
        <w:tabs>
          <w:tab w:val="left" w:pos="240"/>
        </w:tabs>
        <w:rPr>
          <w:rFonts w:asciiTheme="majorHAnsi" w:hAnsiTheme="majorHAnsi"/>
          <w:b/>
          <w:i/>
          <w:iCs/>
          <w:sz w:val="28"/>
          <w:szCs w:val="28"/>
        </w:rPr>
      </w:pPr>
    </w:p>
    <w:p w14:paraId="69B72180" w14:textId="77777777" w:rsidR="00951608" w:rsidRPr="00951608" w:rsidRDefault="00951608" w:rsidP="00951608">
      <w:pPr>
        <w:spacing w:after="0" w:line="240" w:lineRule="auto"/>
        <w:rPr>
          <w:rFonts w:ascii="Cambria" w:eastAsia="Times New Roman" w:hAnsi="Cambria" w:cs="Tahoma"/>
          <w:b/>
          <w:sz w:val="18"/>
          <w:szCs w:val="18"/>
          <w:lang w:val="sr-Latn-CS"/>
        </w:rPr>
      </w:pPr>
    </w:p>
    <w:p w14:paraId="0AE762B6" w14:textId="77777777" w:rsidR="00951608" w:rsidRPr="00951608" w:rsidRDefault="00951608" w:rsidP="00951608">
      <w:pPr>
        <w:spacing w:after="0" w:line="240" w:lineRule="auto"/>
        <w:rPr>
          <w:rFonts w:ascii="Cambria" w:eastAsia="Times New Roman" w:hAnsi="Cambria" w:cs="Tahoma"/>
          <w:b/>
          <w:sz w:val="18"/>
          <w:szCs w:val="18"/>
          <w:lang w:val="sr-Latn-CS"/>
        </w:rPr>
      </w:pPr>
    </w:p>
    <w:p w14:paraId="69C29517" w14:textId="77777777" w:rsidR="00951608" w:rsidRPr="00951608" w:rsidRDefault="00951608" w:rsidP="00951608">
      <w:pPr>
        <w:spacing w:after="0" w:line="240" w:lineRule="auto"/>
        <w:rPr>
          <w:rFonts w:ascii="Cambria" w:eastAsia="Times New Roman" w:hAnsi="Cambria" w:cs="Tahoma"/>
          <w:b/>
          <w:sz w:val="18"/>
          <w:szCs w:val="18"/>
          <w:lang w:val="sr-Latn-CS"/>
        </w:rPr>
      </w:pPr>
    </w:p>
    <w:p w14:paraId="68DE7D4D" w14:textId="77777777" w:rsidR="00951608" w:rsidRPr="00951608" w:rsidRDefault="00951608" w:rsidP="00951608">
      <w:pPr>
        <w:spacing w:after="0" w:line="240" w:lineRule="auto"/>
        <w:jc w:val="center"/>
        <w:rPr>
          <w:rFonts w:ascii="Cambria" w:eastAsia="Times New Roman" w:hAnsi="Cambria" w:cs="Tahoma"/>
          <w:b/>
          <w:sz w:val="18"/>
          <w:szCs w:val="18"/>
          <w:lang w:val="sr-Latn-CS"/>
        </w:rPr>
      </w:pPr>
      <w:r>
        <w:rPr>
          <w:rFonts w:ascii="Cambria" w:eastAsia="Times New Roman" w:hAnsi="Cambria" w:cs="Tahoma"/>
          <w:b/>
          <w:noProof/>
          <w:sz w:val="18"/>
          <w:szCs w:val="18"/>
        </w:rPr>
        <w:drawing>
          <wp:inline distT="0" distB="0" distL="0" distR="0" wp14:anchorId="12346A37" wp14:editId="7FDB831D">
            <wp:extent cx="180975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79ED08" w14:textId="77777777" w:rsidR="00951608" w:rsidRDefault="00951608" w:rsidP="00951608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lang w:val="pl-PL"/>
        </w:rPr>
      </w:pPr>
    </w:p>
    <w:p w14:paraId="7287219F" w14:textId="6DF445C0" w:rsidR="00951608" w:rsidRPr="009E6AC1" w:rsidRDefault="00951608" w:rsidP="00951608">
      <w:pPr>
        <w:spacing w:after="0" w:line="240" w:lineRule="auto"/>
        <w:ind w:left="3600"/>
        <w:rPr>
          <w:rFonts w:ascii="Cambria" w:eastAsia="Times New Roman" w:hAnsi="Cambria" w:cs="Times New Roman"/>
          <w:b/>
          <w:caps/>
          <w:sz w:val="18"/>
          <w:szCs w:val="18"/>
          <w:lang w:val="pl-PL"/>
        </w:rPr>
      </w:pPr>
      <w:r>
        <w:rPr>
          <w:rFonts w:ascii="Cambria" w:eastAsia="Times New Roman" w:hAnsi="Cambria" w:cs="Times New Roman"/>
          <w:b/>
          <w:caps/>
          <w:lang w:val="pl-PL"/>
        </w:rPr>
        <w:t xml:space="preserve">    </w:t>
      </w:r>
      <w:r w:rsidR="009E6AC1">
        <w:rPr>
          <w:rFonts w:ascii="Cambria" w:eastAsia="Times New Roman" w:hAnsi="Cambria" w:cs="Times New Roman"/>
          <w:b/>
          <w:caps/>
          <w:lang w:val="pl-PL"/>
        </w:rPr>
        <w:t xml:space="preserve">    </w:t>
      </w:r>
      <w:r w:rsidRPr="009E6AC1">
        <w:rPr>
          <w:rFonts w:ascii="Cambria" w:eastAsia="Times New Roman" w:hAnsi="Cambria" w:cs="Times New Roman"/>
          <w:b/>
          <w:caps/>
          <w:sz w:val="18"/>
          <w:szCs w:val="18"/>
          <w:lang w:val="pl-PL"/>
        </w:rPr>
        <w:t xml:space="preserve">SEKRETARIJAT </w:t>
      </w:r>
    </w:p>
    <w:p w14:paraId="4521C92C" w14:textId="77777777" w:rsidR="00951608" w:rsidRPr="009E6AC1" w:rsidRDefault="00951608" w:rsidP="00951608">
      <w:pPr>
        <w:spacing w:after="0" w:line="240" w:lineRule="auto"/>
        <w:jc w:val="center"/>
        <w:rPr>
          <w:rFonts w:ascii="Cambria" w:eastAsia="Times New Roman" w:hAnsi="Cambria" w:cs="Tahoma"/>
          <w:sz w:val="18"/>
          <w:szCs w:val="18"/>
        </w:rPr>
      </w:pPr>
      <w:r w:rsidRPr="009E6AC1">
        <w:rPr>
          <w:rFonts w:ascii="Cambria" w:eastAsia="Times New Roman" w:hAnsi="Cambria" w:cs="Times New Roman"/>
          <w:b/>
          <w:sz w:val="18"/>
          <w:szCs w:val="18"/>
          <w:lang w:val="pl-PL"/>
        </w:rPr>
        <w:t>ARIA Conference &amp; Events d.o.o.</w:t>
      </w:r>
    </w:p>
    <w:p w14:paraId="3C2F72ED" w14:textId="77777777" w:rsidR="00951608" w:rsidRPr="009E6AC1" w:rsidRDefault="00951608" w:rsidP="00951608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proofErr w:type="spellStart"/>
      <w:r w:rsidRPr="009E6AC1">
        <w:rPr>
          <w:rFonts w:ascii="Cambria" w:eastAsia="Times New Roman" w:hAnsi="Cambria" w:cs="Times New Roman"/>
          <w:sz w:val="18"/>
          <w:szCs w:val="18"/>
        </w:rPr>
        <w:t>Karađorđev</w:t>
      </w:r>
      <w:proofErr w:type="spellEnd"/>
      <w:r w:rsidRPr="009E6AC1">
        <w:rPr>
          <w:rFonts w:ascii="Cambria" w:eastAsia="Times New Roman" w:hAnsi="Cambria" w:cs="Times New Roman"/>
          <w:sz w:val="18"/>
          <w:szCs w:val="18"/>
        </w:rPr>
        <w:t xml:space="preserve"> </w:t>
      </w:r>
      <w:proofErr w:type="spellStart"/>
      <w:r w:rsidRPr="009E6AC1">
        <w:rPr>
          <w:rFonts w:ascii="Cambria" w:eastAsia="Times New Roman" w:hAnsi="Cambria" w:cs="Times New Roman"/>
          <w:sz w:val="18"/>
          <w:szCs w:val="18"/>
        </w:rPr>
        <w:t>trg</w:t>
      </w:r>
      <w:proofErr w:type="spellEnd"/>
      <w:r w:rsidRPr="009E6AC1">
        <w:rPr>
          <w:rFonts w:ascii="Cambria" w:eastAsia="Times New Roman" w:hAnsi="Cambria" w:cs="Times New Roman"/>
          <w:sz w:val="18"/>
          <w:szCs w:val="18"/>
        </w:rPr>
        <w:t xml:space="preserve"> 34, 11080 </w:t>
      </w:r>
      <w:proofErr w:type="spellStart"/>
      <w:r w:rsidRPr="009E6AC1">
        <w:rPr>
          <w:rFonts w:ascii="Cambria" w:eastAsia="Times New Roman" w:hAnsi="Cambria" w:cs="Times New Roman"/>
          <w:sz w:val="18"/>
          <w:szCs w:val="18"/>
        </w:rPr>
        <w:t>Zemun</w:t>
      </w:r>
      <w:proofErr w:type="spellEnd"/>
    </w:p>
    <w:p w14:paraId="13AB3ADC" w14:textId="77777777" w:rsidR="009E6AC1" w:rsidRDefault="00951608" w:rsidP="009E6AC1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 w:rsidRPr="009E6AC1">
        <w:rPr>
          <w:rFonts w:ascii="Cambria" w:eastAsia="Times New Roman" w:hAnsi="Cambria" w:cs="Times New Roman"/>
          <w:sz w:val="18"/>
          <w:szCs w:val="18"/>
        </w:rPr>
        <w:t>Tel. +381 11 2600.978</w:t>
      </w:r>
    </w:p>
    <w:p w14:paraId="01F21D3B" w14:textId="2AFDB53B" w:rsidR="00951608" w:rsidRPr="009E6AC1" w:rsidRDefault="009E6AC1" w:rsidP="009E6AC1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t xml:space="preserve"> </w:t>
      </w:r>
      <w:r w:rsidR="00951608" w:rsidRPr="009E6AC1">
        <w:rPr>
          <w:rFonts w:ascii="Cambria" w:eastAsia="Times New Roman" w:hAnsi="Cambria" w:cs="Times New Roman"/>
          <w:sz w:val="18"/>
          <w:szCs w:val="18"/>
        </w:rPr>
        <w:t>Fax. +381 11 2604.590</w:t>
      </w:r>
    </w:p>
    <w:sectPr w:rsidR="00951608" w:rsidRPr="009E6AC1" w:rsidSect="0095160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1FA6"/>
    <w:multiLevelType w:val="hybridMultilevel"/>
    <w:tmpl w:val="0B787AE8"/>
    <w:lvl w:ilvl="0" w:tplc="A73C327C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1483943"/>
    <w:multiLevelType w:val="hybridMultilevel"/>
    <w:tmpl w:val="12466E2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0C60D88"/>
    <w:multiLevelType w:val="hybridMultilevel"/>
    <w:tmpl w:val="A556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08"/>
    <w:rsid w:val="00055BAB"/>
    <w:rsid w:val="000B7C3D"/>
    <w:rsid w:val="00140372"/>
    <w:rsid w:val="00172E89"/>
    <w:rsid w:val="004C3BBE"/>
    <w:rsid w:val="004D3DA6"/>
    <w:rsid w:val="006026FF"/>
    <w:rsid w:val="0082684D"/>
    <w:rsid w:val="0087721E"/>
    <w:rsid w:val="0088509A"/>
    <w:rsid w:val="008C1ED3"/>
    <w:rsid w:val="00951608"/>
    <w:rsid w:val="00966442"/>
    <w:rsid w:val="009E6AC1"/>
    <w:rsid w:val="009F4F07"/>
    <w:rsid w:val="00B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07F6"/>
  <w15:docId w15:val="{B000664F-D0DD-463C-9572-C7208150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608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95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Tijana Đurić</cp:lastModifiedBy>
  <cp:revision>8</cp:revision>
  <dcterms:created xsi:type="dcterms:W3CDTF">2020-11-06T08:20:00Z</dcterms:created>
  <dcterms:modified xsi:type="dcterms:W3CDTF">2021-02-04T09:02:00Z</dcterms:modified>
</cp:coreProperties>
</file>